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510"/>
        <w:tblW w:w="0" w:type="auto"/>
        <w:tblLook w:val="04A0" w:firstRow="1" w:lastRow="0" w:firstColumn="1" w:lastColumn="0" w:noHBand="0" w:noVBand="1"/>
      </w:tblPr>
      <w:tblGrid>
        <w:gridCol w:w="2556"/>
        <w:gridCol w:w="2626"/>
        <w:gridCol w:w="4060"/>
      </w:tblGrid>
      <w:tr w:rsidR="00A64A09" w:rsidTr="00A64A09">
        <w:tc>
          <w:tcPr>
            <w:tcW w:w="9242" w:type="dxa"/>
            <w:gridSpan w:val="3"/>
          </w:tcPr>
          <w:p w:rsidR="00A64A09" w:rsidRPr="003872F7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Name of the Assistant  Professor:</w:t>
            </w:r>
            <w:r>
              <w:t xml:space="preserve">      </w:t>
            </w:r>
            <w:proofErr w:type="spellStart"/>
            <w:r w:rsidR="000A4E22">
              <w:rPr>
                <w:rFonts w:ascii="Cambria" w:hAnsi="Cambria"/>
                <w:bCs/>
                <w:color w:val="000000"/>
              </w:rPr>
              <w:t>Ms.</w:t>
            </w:r>
            <w:proofErr w:type="spellEnd"/>
            <w:r w:rsidR="000A4E22">
              <w:rPr>
                <w:rFonts w:ascii="Cambria" w:hAnsi="Cambria"/>
                <w:bCs/>
                <w:color w:val="000000"/>
              </w:rPr>
              <w:t xml:space="preserve"> </w:t>
            </w:r>
            <w:proofErr w:type="spellStart"/>
            <w:r w:rsidR="000A4E22">
              <w:rPr>
                <w:rFonts w:ascii="Cambria" w:hAnsi="Cambria"/>
                <w:bCs/>
                <w:color w:val="000000"/>
              </w:rPr>
              <w:t>Sudesh</w:t>
            </w:r>
            <w:proofErr w:type="spellEnd"/>
            <w:r w:rsidR="000A4E22">
              <w:rPr>
                <w:rFonts w:ascii="Cambria" w:hAnsi="Cambria"/>
                <w:bCs/>
                <w:color w:val="000000"/>
              </w:rPr>
              <w:t xml:space="preserve"> Gupta</w:t>
            </w:r>
            <w:r w:rsidRPr="003872F7">
              <w:rPr>
                <w:rFonts w:ascii="Cambria" w:hAnsi="Cambria"/>
                <w:bCs/>
                <w:color w:val="000000"/>
              </w:rPr>
              <w:t xml:space="preserve">      (</w:t>
            </w:r>
            <w:r w:rsidR="000A4E22">
              <w:rPr>
                <w:rFonts w:ascii="Cambria" w:hAnsi="Cambria"/>
                <w:bCs/>
                <w:color w:val="000000"/>
              </w:rPr>
              <w:t>SFS</w:t>
            </w:r>
            <w:r w:rsidRPr="003872F7">
              <w:rPr>
                <w:rFonts w:ascii="Cambria" w:hAnsi="Cambria"/>
                <w:bCs/>
                <w:color w:val="000000"/>
              </w:rPr>
              <w:t>)</w:t>
            </w:r>
          </w:p>
          <w:p w:rsidR="00A64A09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Class &amp; Section :        </w:t>
            </w:r>
            <w:r w:rsidRPr="003872F7">
              <w:rPr>
                <w:rFonts w:ascii="Cambria" w:hAnsi="Cambria"/>
                <w:bCs/>
                <w:color w:val="000000"/>
              </w:rPr>
              <w:t>B.Ed.</w:t>
            </w:r>
            <w:r>
              <w:rPr>
                <w:rFonts w:ascii="Cambria" w:hAnsi="Cambria"/>
                <w:bCs/>
                <w:color w:val="000000"/>
              </w:rPr>
              <w:t xml:space="preserve"> (</w:t>
            </w:r>
            <w:proofErr w:type="spellStart"/>
            <w:r w:rsidRPr="003872F7">
              <w:rPr>
                <w:rFonts w:ascii="Cambria" w:hAnsi="Cambria"/>
                <w:bCs/>
                <w:color w:val="000000"/>
              </w:rPr>
              <w:t>Ist</w:t>
            </w:r>
            <w:proofErr w:type="spellEnd"/>
            <w:r>
              <w:rPr>
                <w:rFonts w:ascii="Cambria" w:hAnsi="Cambria"/>
                <w:bCs/>
                <w:color w:val="000000"/>
              </w:rPr>
              <w:t xml:space="preserve"> </w:t>
            </w:r>
            <w:r w:rsidRPr="003872F7">
              <w:rPr>
                <w:rFonts w:ascii="Cambria" w:hAnsi="Cambria"/>
                <w:bCs/>
                <w:color w:val="000000"/>
              </w:rPr>
              <w:t>year</w:t>
            </w:r>
            <w:r w:rsidR="000A4E22">
              <w:rPr>
                <w:rFonts w:ascii="Cambria" w:hAnsi="Cambria"/>
                <w:bCs/>
                <w:color w:val="000000"/>
              </w:rPr>
              <w:t>)</w:t>
            </w:r>
            <w:bookmarkStart w:id="0" w:name="_GoBack"/>
            <w:bookmarkEnd w:id="0"/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Subject &amp; Paper :      </w:t>
            </w:r>
            <w:r w:rsidRPr="003872F7">
              <w:rPr>
                <w:rFonts w:ascii="Cambria" w:hAnsi="Cambria"/>
                <w:bCs/>
                <w:color w:val="000000"/>
              </w:rPr>
              <w:t>Learning and Teaching</w:t>
            </w:r>
            <w:r>
              <w:rPr>
                <w:rFonts w:ascii="Cambria" w:hAnsi="Cambria"/>
                <w:bCs/>
                <w:color w:val="000000"/>
              </w:rPr>
              <w:t>,</w:t>
            </w:r>
            <w:r>
              <w:rPr>
                <w:rFonts w:ascii="Cambria" w:hAnsi="Cambria"/>
                <w:b/>
                <w:bCs/>
                <w:color w:val="000000"/>
              </w:rPr>
              <w:t xml:space="preserve"> 3                       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      </w:t>
            </w:r>
          </w:p>
          <w:p w:rsidR="00A64A09" w:rsidRDefault="00A64A09" w:rsidP="00197EF4">
            <w:r>
              <w:t xml:space="preserve">        </w:t>
            </w:r>
          </w:p>
        </w:tc>
      </w:tr>
      <w:tr w:rsidR="00197EF4" w:rsidTr="00A64A09">
        <w:tc>
          <w:tcPr>
            <w:tcW w:w="9242" w:type="dxa"/>
            <w:gridSpan w:val="3"/>
          </w:tcPr>
          <w:p w:rsidR="00197EF4" w:rsidRDefault="00197EF4" w:rsidP="00197EF4">
            <w:pPr>
              <w:jc w:val="center"/>
              <w:rPr>
                <w:b/>
              </w:rPr>
            </w:pPr>
          </w:p>
          <w:p w:rsidR="00197EF4" w:rsidRPr="00197EF4" w:rsidRDefault="00197EF4" w:rsidP="00197EF4">
            <w:pPr>
              <w:jc w:val="center"/>
              <w:rPr>
                <w:b/>
                <w:sz w:val="32"/>
                <w:szCs w:val="32"/>
              </w:rPr>
            </w:pPr>
            <w:r w:rsidRPr="00197EF4">
              <w:rPr>
                <w:b/>
                <w:sz w:val="32"/>
                <w:szCs w:val="32"/>
              </w:rPr>
              <w:t>Month: January,2018</w:t>
            </w:r>
          </w:p>
        </w:tc>
      </w:tr>
      <w:tr w:rsidR="00440903" w:rsidTr="00FA5BE2">
        <w:tc>
          <w:tcPr>
            <w:tcW w:w="9242" w:type="dxa"/>
            <w:gridSpan w:val="3"/>
          </w:tcPr>
          <w:p w:rsidR="00440903" w:rsidRDefault="00440903" w:rsidP="009B760F">
            <w:pPr>
              <w:rPr>
                <w:b/>
              </w:rPr>
            </w:pPr>
          </w:p>
          <w:p w:rsidR="00440903" w:rsidRDefault="00440903" w:rsidP="009B760F">
            <w:r w:rsidRPr="00B562CE">
              <w:rPr>
                <w:b/>
              </w:rPr>
              <w:t>Assignment for week 01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1.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01-01-2018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2.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02-01-2018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3.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03-01-2018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4.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04-01-2018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5.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05-01-2018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6.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06-01-2018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</w:p>
          <w:p w:rsidR="0077565C" w:rsidRDefault="00A64A09" w:rsidP="00440903">
            <w:pPr>
              <w:jc w:val="center"/>
            </w:pPr>
            <w:r>
              <w:t>Introduction of teaching models</w:t>
            </w:r>
          </w:p>
        </w:tc>
      </w:tr>
      <w:tr w:rsidR="00440903" w:rsidTr="0001092B">
        <w:tc>
          <w:tcPr>
            <w:tcW w:w="9242" w:type="dxa"/>
            <w:gridSpan w:val="3"/>
          </w:tcPr>
          <w:p w:rsidR="00440903" w:rsidRDefault="00440903" w:rsidP="00440903">
            <w:pPr>
              <w:pStyle w:val="Default"/>
              <w:jc w:val="center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58"/>
            </w:tblGrid>
            <w:tr w:rsidR="00440903">
              <w:trPr>
                <w:trHeight w:val="120"/>
              </w:trPr>
              <w:tc>
                <w:tcPr>
                  <w:tcW w:w="0" w:type="auto"/>
                </w:tcPr>
                <w:p w:rsidR="00440903" w:rsidRDefault="00440903" w:rsidP="000A4E22">
                  <w:pPr>
                    <w:pStyle w:val="Default"/>
                    <w:framePr w:hSpace="180" w:wrap="around" w:hAnchor="margin" w:y="510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02</w:t>
                  </w:r>
                </w:p>
              </w:tc>
            </w:tr>
          </w:tbl>
          <w:p w:rsidR="00440903" w:rsidRDefault="00440903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08-01-2018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elements of models of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09-01-2018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Classification of models of teaching and four families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10-01-2018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Introduction of Bruner’s concept attainment model (CAM)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11-01-2018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assumptions &amp; Elements of CAM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12-01-2018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Illustration of  CAM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13-01-2018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Glaser’s basic Teaching Model</w:t>
            </w:r>
          </w:p>
        </w:tc>
      </w:tr>
      <w:tr w:rsidR="00440903" w:rsidTr="00836832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250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50"/>
            </w:tblGrid>
            <w:tr w:rsidR="00440903" w:rsidTr="00440903">
              <w:trPr>
                <w:trHeight w:val="120"/>
              </w:trPr>
              <w:tc>
                <w:tcPr>
                  <w:tcW w:w="2250" w:type="dxa"/>
                </w:tcPr>
                <w:p w:rsidR="00440903" w:rsidRDefault="00440903" w:rsidP="000A4E22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Assignment for week 03 </w:t>
                  </w:r>
                </w:p>
              </w:tc>
            </w:tr>
          </w:tbl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15-01-2018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 xml:space="preserve">Introduction of </w:t>
            </w:r>
            <w:r>
              <w:t>Mastery Learning Model (MLM)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16-01-2018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assumptions &amp; Elements of MLM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17-01-2018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Illustration of MLM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18-01-2018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Inquiry process-basic assumption &amp; meaning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Various elements of Inquiry Training model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Date-20-01-2018</w:t>
            </w:r>
          </w:p>
          <w:p w:rsidR="00A64A09" w:rsidRPr="00EB0186" w:rsidRDefault="00A64A09" w:rsidP="00440903">
            <w:pPr>
              <w:jc w:val="center"/>
            </w:pPr>
            <w:r>
              <w:t>20-01-2018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Demonstration of Inquiry training model with examples</w:t>
            </w:r>
            <w:r>
              <w:rPr>
                <w:rFonts w:ascii="Cambria" w:hAnsi="Cambria"/>
                <w:color w:val="000000"/>
              </w:rPr>
              <w:br/>
            </w:r>
          </w:p>
        </w:tc>
      </w:tr>
      <w:tr w:rsidR="00440903" w:rsidTr="00A32EC1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340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40"/>
            </w:tblGrid>
            <w:tr w:rsidR="00440903" w:rsidTr="00440903">
              <w:trPr>
                <w:trHeight w:val="120"/>
              </w:trPr>
              <w:tc>
                <w:tcPr>
                  <w:tcW w:w="2340" w:type="dxa"/>
                </w:tcPr>
                <w:p w:rsidR="00440903" w:rsidRDefault="00440903" w:rsidP="000A4E22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04</w:t>
                  </w:r>
                </w:p>
              </w:tc>
            </w:tr>
          </w:tbl>
          <w:p w:rsidR="00440903" w:rsidRDefault="00440903" w:rsidP="0077565C">
            <w:r>
              <w:t xml:space="preserve"> 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1,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22-01-2018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VASANT PANCHMI</w:t>
            </w:r>
            <w:r w:rsidR="009F1FA2">
              <w:rPr>
                <w:b/>
                <w:bCs/>
                <w:sz w:val="23"/>
                <w:szCs w:val="23"/>
              </w:rPr>
              <w:t xml:space="preserve"> HOLIDAY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23-01-2018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rPr>
          <w:trHeight w:val="440"/>
        </w:trPr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24-01-2018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25-01-2018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  and Rehearsal  for Republic Day Celebration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26-01-2018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Celebration of Republic Day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27-01-2018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440903" w:rsidTr="005B77CA">
        <w:tc>
          <w:tcPr>
            <w:tcW w:w="9242" w:type="dxa"/>
            <w:gridSpan w:val="3"/>
          </w:tcPr>
          <w:p w:rsidR="00440903" w:rsidRDefault="00440903" w:rsidP="005150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</w:t>
            </w:r>
            <w:proofErr w:type="gramStart"/>
            <w:r>
              <w:t>,1</w:t>
            </w:r>
            <w:proofErr w:type="gramEnd"/>
            <w:r>
              <w:t>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31-01-2018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GURU RAVIDAS JAYANTI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A64A09">
        <w:tc>
          <w:tcPr>
            <w:tcW w:w="9242" w:type="dxa"/>
            <w:gridSpan w:val="3"/>
          </w:tcPr>
          <w:p w:rsidR="00A64A09" w:rsidRPr="00197EF4" w:rsidRDefault="00A64A09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FEBRUARY,2018</w:t>
            </w:r>
          </w:p>
          <w:p w:rsidR="00A64A09" w:rsidRDefault="00A64A09" w:rsidP="0077565C">
            <w:r>
              <w:t xml:space="preserve">                          </w:t>
            </w:r>
          </w:p>
        </w:tc>
      </w:tr>
      <w:tr w:rsidR="00440903" w:rsidTr="005E4BB5">
        <w:tc>
          <w:tcPr>
            <w:tcW w:w="9242" w:type="dxa"/>
            <w:gridSpan w:val="3"/>
          </w:tcPr>
          <w:p w:rsidR="00440903" w:rsidRDefault="00440903" w:rsidP="001F4CE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01-02-2018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02-02-2018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03-02-2018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440903" w:rsidTr="00B00266">
        <w:tc>
          <w:tcPr>
            <w:tcW w:w="9242" w:type="dxa"/>
            <w:gridSpan w:val="3"/>
          </w:tcPr>
          <w:p w:rsidR="00440903" w:rsidRDefault="00440903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440903" w:rsidRDefault="00440903" w:rsidP="00936787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1,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05-02-2018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Test on ‘Models of Teaching’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06-02-2018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 xml:space="preserve">Distribution of </w:t>
            </w:r>
            <w:r w:rsidR="00440903">
              <w:t xml:space="preserve">marked </w:t>
            </w:r>
            <w:r>
              <w:t>tests and providing feedback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3.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07-02-2018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Meaning  and importance of teaching strategies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A64A09" w:rsidRPr="00936787" w:rsidRDefault="00A64A09" w:rsidP="000926B7">
            <w:pPr>
              <w:jc w:val="center"/>
              <w:rPr>
                <w:b/>
              </w:rPr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08-02-2018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Brain storming as a Teaching strategy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09-02-2018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Brain storming as a Teaching strategy Contd.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P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10-02-2018</w:t>
            </w:r>
          </w:p>
        </w:tc>
        <w:tc>
          <w:tcPr>
            <w:tcW w:w="4060" w:type="dxa"/>
          </w:tcPr>
          <w:p w:rsidR="00A64A09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Meaning of simulation &amp; its type</w:t>
            </w:r>
          </w:p>
        </w:tc>
      </w:tr>
      <w:tr w:rsidR="000926B7" w:rsidTr="009A19BF">
        <w:tc>
          <w:tcPr>
            <w:tcW w:w="9242" w:type="dxa"/>
            <w:gridSpan w:val="3"/>
          </w:tcPr>
          <w:p w:rsidR="000926B7" w:rsidRDefault="000926B7" w:rsidP="000926B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 w:rsidP="00936787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3, day 1.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12-02-2018</w:t>
            </w:r>
          </w:p>
        </w:tc>
        <w:tc>
          <w:tcPr>
            <w:tcW w:w="4060" w:type="dxa"/>
          </w:tcPr>
          <w:p w:rsidR="00A64A09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Use of simulation as strategy of teaching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2610"/>
        <w:gridCol w:w="4094"/>
      </w:tblGrid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936787" w:rsidP="000926B7">
            <w:pPr>
              <w:jc w:val="center"/>
            </w:pPr>
            <w:r>
              <w:rPr>
                <w:sz w:val="23"/>
                <w:szCs w:val="23"/>
              </w:rPr>
              <w:t>13-02-2018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 SHIVRATRI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14</w:t>
            </w:r>
            <w:r w:rsidR="00936787">
              <w:rPr>
                <w:sz w:val="23"/>
                <w:szCs w:val="23"/>
              </w:rPr>
              <w:t>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Lecture-Method- Meaning &amp; Forms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5150B4" w:rsidRPr="00936787" w:rsidRDefault="005150B4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15-02-2018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lecture strategy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16-02-2018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ind w:left="720"/>
              <w:jc w:val="center"/>
            </w:pPr>
            <w:r>
              <w:rPr>
                <w:rFonts w:ascii="Cambria" w:hAnsi="Cambria"/>
                <w:color w:val="000000"/>
              </w:rPr>
              <w:t>Demonstration as teaching strategy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17-02-2018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demonstration strategy</w:t>
            </w:r>
          </w:p>
        </w:tc>
      </w:tr>
      <w:tr w:rsidR="000926B7" w:rsidTr="008E201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19-02-2018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Meaning of team teaching &amp; its type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20-02-2018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Procedure / steps of team teaching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21-02-2018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team Teaching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22-02-2018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t>Test on Teaching Strategies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23-02-2018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t>Distribution of tests and providing feedback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24-02-2018</w:t>
            </w:r>
          </w:p>
        </w:tc>
        <w:tc>
          <w:tcPr>
            <w:tcW w:w="4094" w:type="dxa"/>
          </w:tcPr>
          <w:p w:rsidR="005150B4" w:rsidRPr="008C5263" w:rsidRDefault="002B6A2C" w:rsidP="000926B7">
            <w:pPr>
              <w:jc w:val="center"/>
              <w:rPr>
                <w:b/>
              </w:rPr>
            </w:pPr>
            <w:r w:rsidRPr="008C5263">
              <w:rPr>
                <w:b/>
              </w:rPr>
              <w:t>DGHE SPONSORED NATIONAL SEMINAR</w:t>
            </w:r>
          </w:p>
          <w:p w:rsidR="002B6A2C" w:rsidRDefault="002B6A2C" w:rsidP="000926B7">
            <w:pPr>
              <w:jc w:val="center"/>
            </w:pPr>
            <w:r w:rsidRPr="008C5263">
              <w:rPr>
                <w:b/>
              </w:rPr>
              <w:t>Feb. 24,2018 –Feb. 25, 2018</w:t>
            </w:r>
          </w:p>
        </w:tc>
      </w:tr>
      <w:tr w:rsidR="000926B7" w:rsidTr="00D65A87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26-02-2018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Introduction of the term Evaluation</w:t>
            </w:r>
          </w:p>
        </w:tc>
      </w:tr>
      <w:tr w:rsidR="005150B4" w:rsidTr="000926B7">
        <w:tc>
          <w:tcPr>
            <w:tcW w:w="2538" w:type="dxa"/>
          </w:tcPr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Week 5, day 2.</w:t>
            </w: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27-02-2018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Role of evaluation in teaching –learning process</w:t>
            </w:r>
          </w:p>
        </w:tc>
      </w:tr>
      <w:tr w:rsidR="005150B4" w:rsidTr="000926B7">
        <w:tc>
          <w:tcPr>
            <w:tcW w:w="2538" w:type="dxa"/>
          </w:tcPr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Week 5, day 3.</w:t>
            </w: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28-02-2018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197EF4" w:rsidTr="00A64A09">
        <w:tc>
          <w:tcPr>
            <w:tcW w:w="9242" w:type="dxa"/>
            <w:gridSpan w:val="3"/>
          </w:tcPr>
          <w:p w:rsidR="00197EF4" w:rsidRPr="00197EF4" w:rsidRDefault="00197EF4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MARCH,2018</w:t>
            </w:r>
          </w:p>
          <w:p w:rsidR="00197EF4" w:rsidRPr="00197EF4" w:rsidRDefault="00197EF4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AA5E9C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01-03-2018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02-03-2018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03-03-2018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0926B7" w:rsidTr="000B314F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05-03-2018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Meaning 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2,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06-03-2018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rPr>
                <w:color w:val="000000"/>
              </w:rPr>
              <w:t>Need and Characteristics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07-03-2018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08-03-2018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CELEBRATION OF INTERNATIONAL WOMEN’S DAY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5150B4" w:rsidRPr="003A59A8" w:rsidRDefault="005150B4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09-03-2018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  Contd.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10-03-2018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  Contd.</w:t>
            </w:r>
          </w:p>
        </w:tc>
      </w:tr>
      <w:tr w:rsidR="000926B7" w:rsidTr="00F67A4D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12-03-2018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Evaluation Devices- Introduction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13-03-2018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Tools of Evaluation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14-03-2018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Tools of Evaluation  Contd.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15-03-2018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Techniques of Evaluation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16-03-2018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Techniques of Evaluation Contd.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17-03-2018</w:t>
            </w:r>
          </w:p>
        </w:tc>
        <w:tc>
          <w:tcPr>
            <w:tcW w:w="4094" w:type="dxa"/>
          </w:tcPr>
          <w:p w:rsidR="005150B4" w:rsidRDefault="008C267D" w:rsidP="000926B7">
            <w:pPr>
              <w:jc w:val="center"/>
            </w:pPr>
            <w:r>
              <w:t>Test on Evaluation Devices</w:t>
            </w:r>
          </w:p>
        </w:tc>
      </w:tr>
      <w:tr w:rsidR="000926B7" w:rsidTr="007E1927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marked tests and providing feedback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Grading System - Introduction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Meaning and types of Grading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22-03-2018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Types of Grading  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Concept of CCE- Introduction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Need and importance of CCE</w:t>
            </w:r>
          </w:p>
        </w:tc>
      </w:tr>
      <w:tr w:rsidR="000926B7" w:rsidTr="006058EC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Detailed Scheme of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27-03-2018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Implementation of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</w:pPr>
            <w:r>
              <w:t>Test on Evaluation- meaning , Modes,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29-03-2018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MAHAVIR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Week 5,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30-03-2018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marked tests and providing feedback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31-03-2018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Theories of Teaching- An Introduction</w:t>
            </w:r>
          </w:p>
        </w:tc>
      </w:tr>
      <w:tr w:rsidR="000947D5" w:rsidTr="00A64A09">
        <w:tc>
          <w:tcPr>
            <w:tcW w:w="9242" w:type="dxa"/>
            <w:gridSpan w:val="3"/>
          </w:tcPr>
          <w:p w:rsidR="000947D5" w:rsidRPr="00197EF4" w:rsidRDefault="000947D5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APRIL,2018</w:t>
            </w:r>
          </w:p>
          <w:p w:rsidR="000947D5" w:rsidRPr="00197EF4" w:rsidRDefault="000947D5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594C2E">
        <w:tc>
          <w:tcPr>
            <w:tcW w:w="9242" w:type="dxa"/>
            <w:gridSpan w:val="3"/>
          </w:tcPr>
          <w:p w:rsidR="000926B7" w:rsidRDefault="000926B7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02-04-2018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Types of Theories – their assumptions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03-04-2018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Formal Theory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04-04-2018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Formal Theory 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05-04-2018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Normative Theory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06-04-2018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Normative Theory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07-04-2018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</w:t>
            </w:r>
          </w:p>
        </w:tc>
      </w:tr>
      <w:tr w:rsidR="000926B7" w:rsidTr="001E61DF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09-04-2018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2.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10-04-2018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3.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11-04-2018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Formal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12-04-2018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Normative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13-04-2018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Descriptive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14-04-2018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AMBEDKAR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26B7" w:rsidTr="00A27D4E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HOUSE EXAMS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Pr="00702DD6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 w:rsidRPr="00702DD6">
              <w:rPr>
                <w:sz w:val="23"/>
                <w:szCs w:val="23"/>
              </w:rPr>
              <w:t>Date –</w:t>
            </w:r>
          </w:p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sz w:val="23"/>
                <w:szCs w:val="23"/>
              </w:rPr>
              <w:t>18-04-2018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26B7" w:rsidTr="00C01CE1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 xml:space="preserve">Viva </w:t>
            </w:r>
            <w:r w:rsidR="000926B7">
              <w:rPr>
                <w:b/>
              </w:rPr>
              <w:t>–</w:t>
            </w:r>
            <w:r w:rsidRPr="00702DD6">
              <w:rPr>
                <w:b/>
              </w:rPr>
              <w:t xml:space="preserve">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25-04-2018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Viva –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  <w:r>
              <w:rPr>
                <w:sz w:val="23"/>
                <w:szCs w:val="23"/>
              </w:rPr>
              <w:t>27-04-2018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REMEDIAL TEACHING</w:t>
            </w:r>
          </w:p>
        </w:tc>
      </w:tr>
      <w:tr w:rsidR="000926B7" w:rsidTr="008D2915">
        <w:tc>
          <w:tcPr>
            <w:tcW w:w="9242" w:type="dxa"/>
            <w:gridSpan w:val="3"/>
          </w:tcPr>
          <w:p w:rsidR="000926B7" w:rsidRDefault="000926B7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BUDHA PURNIMA </w:t>
            </w:r>
            <w:r w:rsidR="00440903">
              <w:rPr>
                <w:b/>
                <w:bCs/>
                <w:sz w:val="23"/>
                <w:szCs w:val="23"/>
              </w:rPr>
              <w:t>HOLIDAY</w:t>
            </w:r>
          </w:p>
          <w:p w:rsidR="000947D5" w:rsidRDefault="000947D5" w:rsidP="000926B7">
            <w:pPr>
              <w:jc w:val="center"/>
            </w:pPr>
          </w:p>
        </w:tc>
      </w:tr>
    </w:tbl>
    <w:p w:rsidR="000E6D64" w:rsidRDefault="000E6D64" w:rsidP="000926B7">
      <w:pPr>
        <w:jc w:val="center"/>
      </w:pPr>
    </w:p>
    <w:sectPr w:rsidR="000E6D64" w:rsidSect="00D937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76C95"/>
    <w:rsid w:val="000926B7"/>
    <w:rsid w:val="000947D5"/>
    <w:rsid w:val="00097907"/>
    <w:rsid w:val="000A4E22"/>
    <w:rsid w:val="000E6D64"/>
    <w:rsid w:val="00160492"/>
    <w:rsid w:val="00197EF4"/>
    <w:rsid w:val="001F4CE5"/>
    <w:rsid w:val="002B6A2C"/>
    <w:rsid w:val="002D22CB"/>
    <w:rsid w:val="003A59A8"/>
    <w:rsid w:val="00404875"/>
    <w:rsid w:val="00440903"/>
    <w:rsid w:val="004450EB"/>
    <w:rsid w:val="005150B4"/>
    <w:rsid w:val="005A7E58"/>
    <w:rsid w:val="005C2B34"/>
    <w:rsid w:val="005E2AC1"/>
    <w:rsid w:val="005F70A1"/>
    <w:rsid w:val="006D55A8"/>
    <w:rsid w:val="00702DD6"/>
    <w:rsid w:val="0077565C"/>
    <w:rsid w:val="007C15B0"/>
    <w:rsid w:val="00876C95"/>
    <w:rsid w:val="008C267D"/>
    <w:rsid w:val="008C5263"/>
    <w:rsid w:val="00936787"/>
    <w:rsid w:val="009B760F"/>
    <w:rsid w:val="009D22E8"/>
    <w:rsid w:val="009F1FA2"/>
    <w:rsid w:val="00A27A3C"/>
    <w:rsid w:val="00A64A09"/>
    <w:rsid w:val="00AA413B"/>
    <w:rsid w:val="00B562CE"/>
    <w:rsid w:val="00BF40DB"/>
    <w:rsid w:val="00C73C5E"/>
    <w:rsid w:val="00CB4D8A"/>
    <w:rsid w:val="00CD4F53"/>
    <w:rsid w:val="00D93730"/>
    <w:rsid w:val="00DC07AE"/>
    <w:rsid w:val="00E655CC"/>
    <w:rsid w:val="00EB7DE2"/>
    <w:rsid w:val="00ED1A4D"/>
    <w:rsid w:val="00F345A3"/>
    <w:rsid w:val="00FB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0B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Saumya Sharma</dc:creator>
  <cp:lastModifiedBy>Pariksha</cp:lastModifiedBy>
  <cp:revision>15</cp:revision>
  <dcterms:created xsi:type="dcterms:W3CDTF">2017-12-21T07:10:00Z</dcterms:created>
  <dcterms:modified xsi:type="dcterms:W3CDTF">2018-02-01T06:40:00Z</dcterms:modified>
</cp:coreProperties>
</file>